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1E" w:rsidRPr="004508DF" w:rsidRDefault="0088581E" w:rsidP="0028287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Pr="004508DF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1</w:t>
      </w:r>
    </w:p>
    <w:p w:rsidR="0088581E" w:rsidRPr="004508DF" w:rsidRDefault="0088581E" w:rsidP="0028287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d</w:t>
      </w:r>
      <w:r w:rsidRPr="004508DF">
        <w:rPr>
          <w:rFonts w:ascii="Arial" w:hAnsi="Arial" w:cs="Arial"/>
        </w:rPr>
        <w:t xml:space="preserve">o umowy nr </w:t>
      </w:r>
      <w:r>
        <w:rPr>
          <w:rFonts w:ascii="Arial" w:hAnsi="Arial" w:cs="Arial"/>
        </w:rPr>
        <w:t xml:space="preserve">OP.271.1.2018 </w:t>
      </w:r>
      <w:r w:rsidRPr="004508DF">
        <w:rPr>
          <w:rFonts w:ascii="Arial" w:hAnsi="Arial" w:cs="Arial"/>
        </w:rPr>
        <w:t>z dnia………</w:t>
      </w:r>
      <w:r>
        <w:rPr>
          <w:rFonts w:ascii="Arial" w:hAnsi="Arial" w:cs="Arial"/>
        </w:rPr>
        <w:t>2018 r.</w:t>
      </w:r>
    </w:p>
    <w:p w:rsidR="0088581E" w:rsidRPr="004508DF" w:rsidRDefault="0088581E">
      <w:pPr>
        <w:rPr>
          <w:rFonts w:ascii="Arial" w:hAnsi="Arial" w:cs="Arial"/>
        </w:rPr>
      </w:pPr>
    </w:p>
    <w:p w:rsidR="0088581E" w:rsidRPr="004508DF" w:rsidRDefault="0088581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I. </w:t>
      </w:r>
      <w:r w:rsidRPr="004508DF">
        <w:rPr>
          <w:rFonts w:ascii="Arial" w:hAnsi="Arial" w:cs="Arial"/>
          <w:b/>
          <w:sz w:val="24"/>
          <w:szCs w:val="24"/>
        </w:rPr>
        <w:t>Tereny rekreacyjne przy ul. Jaszczurcza Góra 6 w Mrągowie</w:t>
      </w:r>
    </w:p>
    <w:p w:rsidR="0088581E" w:rsidRPr="004508DF" w:rsidRDefault="0088581E">
      <w:pPr>
        <w:rPr>
          <w:rFonts w:ascii="Arial" w:hAnsi="Arial" w:cs="Arial"/>
        </w:rPr>
      </w:pPr>
      <w:r w:rsidRPr="004508DF">
        <w:rPr>
          <w:rFonts w:ascii="Arial" w:hAnsi="Arial" w:cs="Arial"/>
        </w:rPr>
        <w:t>Powierzchnia terenu objętego zarządzaniem ( bez powier</w:t>
      </w:r>
      <w:r>
        <w:rPr>
          <w:rFonts w:ascii="Arial" w:hAnsi="Arial" w:cs="Arial"/>
        </w:rPr>
        <w:t>zchni Skarbu Państwa</w:t>
      </w:r>
      <w:r w:rsidRPr="004508DF">
        <w:rPr>
          <w:rFonts w:ascii="Arial" w:hAnsi="Arial" w:cs="Arial"/>
        </w:rPr>
        <w:t xml:space="preserve">) – </w:t>
      </w:r>
      <w:smartTag w:uri="urn:schemas-microsoft-com:office:smarttags" w:element="metricconverter">
        <w:smartTagPr>
          <w:attr w:name="ProductID" w:val="3 310 m2"/>
        </w:smartTagPr>
        <w:r w:rsidRPr="004508DF">
          <w:rPr>
            <w:rFonts w:ascii="Arial" w:hAnsi="Arial" w:cs="Arial"/>
          </w:rPr>
          <w:t>3 310 m2</w:t>
        </w:r>
      </w:smartTag>
      <w:r w:rsidRPr="004508DF">
        <w:rPr>
          <w:rFonts w:ascii="Arial" w:hAnsi="Arial" w:cs="Arial"/>
        </w:rPr>
        <w:t>.</w:t>
      </w:r>
    </w:p>
    <w:p w:rsidR="0088581E" w:rsidRPr="00337E64" w:rsidRDefault="0088581E">
      <w:pPr>
        <w:rPr>
          <w:rFonts w:ascii="Arial" w:hAnsi="Arial" w:cs="Arial"/>
          <w:b/>
          <w:u w:val="single"/>
        </w:rPr>
      </w:pPr>
      <w:r w:rsidRPr="00337E64">
        <w:rPr>
          <w:rFonts w:ascii="Arial" w:hAnsi="Arial" w:cs="Arial"/>
          <w:b/>
          <w:u w:val="single"/>
        </w:rPr>
        <w:t xml:space="preserve">Infrastruktura: </w:t>
      </w:r>
    </w:p>
    <w:p w:rsidR="0088581E" w:rsidRPr="00337E64" w:rsidRDefault="0088581E" w:rsidP="004508DF">
      <w:pPr>
        <w:pStyle w:val="ListParagraph"/>
        <w:numPr>
          <w:ilvl w:val="0"/>
          <w:numId w:val="1"/>
        </w:numPr>
        <w:rPr>
          <w:rFonts w:ascii="Arial" w:hAnsi="Arial" w:cs="Arial"/>
          <w:i/>
        </w:rPr>
      </w:pPr>
      <w:r w:rsidRPr="00337E64">
        <w:rPr>
          <w:rFonts w:ascii="Arial" w:hAnsi="Arial" w:cs="Arial"/>
          <w:i/>
        </w:rPr>
        <w:t xml:space="preserve">Pomost spacerowo-kąpielowy o pow. </w:t>
      </w:r>
      <w:smartTag w:uri="urn:schemas-microsoft-com:office:smarttags" w:element="metricconverter">
        <w:smartTagPr>
          <w:attr w:name="ProductID" w:val="1154 m2"/>
        </w:smartTagPr>
        <w:r w:rsidRPr="00337E64">
          <w:rPr>
            <w:rFonts w:ascii="Arial" w:hAnsi="Arial" w:cs="Arial"/>
            <w:i/>
          </w:rPr>
          <w:t>1154</w:t>
        </w:r>
        <w:r>
          <w:rPr>
            <w:rFonts w:ascii="Arial" w:hAnsi="Arial" w:cs="Arial"/>
            <w:i/>
          </w:rPr>
          <w:t xml:space="preserve"> </w:t>
        </w:r>
        <w:r w:rsidRPr="00337E64">
          <w:rPr>
            <w:rFonts w:ascii="Arial" w:hAnsi="Arial" w:cs="Arial"/>
            <w:i/>
          </w:rPr>
          <w:t>m2</w:t>
        </w:r>
      </w:smartTag>
      <w:r w:rsidRPr="00337E64">
        <w:rPr>
          <w:rFonts w:ascii="Arial" w:hAnsi="Arial" w:cs="Arial"/>
          <w:i/>
        </w:rPr>
        <w:t xml:space="preserve"> </w:t>
      </w:r>
    </w:p>
    <w:p w:rsidR="0088581E" w:rsidRDefault="0088581E" w:rsidP="00337E64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4508DF">
        <w:rPr>
          <w:rFonts w:ascii="Arial" w:hAnsi="Arial" w:cs="Arial"/>
        </w:rPr>
        <w:t xml:space="preserve">wraz ze stanowiskiem ratownika i skocznią, zaopatrzony </w:t>
      </w:r>
      <w:r>
        <w:rPr>
          <w:rFonts w:ascii="Arial" w:hAnsi="Arial" w:cs="Arial"/>
        </w:rPr>
        <w:t xml:space="preserve">w </w:t>
      </w:r>
      <w:r w:rsidRPr="004508DF">
        <w:rPr>
          <w:rFonts w:ascii="Arial" w:hAnsi="Arial" w:cs="Arial"/>
        </w:rPr>
        <w:t xml:space="preserve">7 szt. drabinek zejściowych </w:t>
      </w:r>
      <w:r>
        <w:rPr>
          <w:rFonts w:ascii="Arial" w:hAnsi="Arial" w:cs="Arial"/>
        </w:rPr>
        <w:t>ze stali kwasoodpornej oraz płotek wydzielający basen-brodzik dla dzieci ( ścianka ażurowa z drewna iglastego). Instalacja oświetleniowa – lampy najazdowe LED 30W – szt. 10 oraz balustrada z paneli z blachy perforowanej.</w:t>
      </w:r>
    </w:p>
    <w:p w:rsidR="0088581E" w:rsidRPr="002426B5" w:rsidRDefault="0088581E" w:rsidP="00D874E4">
      <w:pPr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  <w:i/>
        </w:rPr>
        <w:t>2.   Pomost cumowniczy ( 2-</w:t>
      </w:r>
      <w:r w:rsidRPr="002426B5">
        <w:rPr>
          <w:rFonts w:ascii="Arial" w:hAnsi="Arial" w:cs="Arial"/>
          <w:i/>
        </w:rPr>
        <w:t>cz</w:t>
      </w:r>
      <w:r>
        <w:rPr>
          <w:rFonts w:ascii="Arial" w:hAnsi="Arial" w:cs="Arial"/>
          <w:i/>
        </w:rPr>
        <w:t>ęściowy</w:t>
      </w:r>
      <w:r w:rsidRPr="002426B5">
        <w:rPr>
          <w:rFonts w:ascii="Arial" w:hAnsi="Arial" w:cs="Arial"/>
          <w:i/>
        </w:rPr>
        <w:t xml:space="preserve">) o łącznej </w:t>
      </w:r>
      <w:r>
        <w:rPr>
          <w:rFonts w:ascii="Arial" w:hAnsi="Arial" w:cs="Arial"/>
          <w:i/>
        </w:rPr>
        <w:t>pow.</w:t>
      </w:r>
      <w:r w:rsidRPr="002426B5">
        <w:rPr>
          <w:rFonts w:ascii="Arial" w:hAnsi="Arial" w:cs="Arial"/>
          <w:i/>
        </w:rPr>
        <w:t xml:space="preserve"> </w:t>
      </w:r>
      <w:smartTag w:uri="urn:schemas-microsoft-com:office:smarttags" w:element="metricconverter">
        <w:smartTagPr>
          <w:attr w:name="ProductID" w:val="211,41 m2"/>
        </w:smartTagPr>
        <w:r w:rsidRPr="002426B5">
          <w:rPr>
            <w:rFonts w:ascii="Arial" w:hAnsi="Arial" w:cs="Arial"/>
            <w:i/>
          </w:rPr>
          <w:t>211,41 m2</w:t>
        </w:r>
      </w:smartTag>
      <w:r w:rsidRPr="002426B5">
        <w:rPr>
          <w:rFonts w:ascii="Arial" w:hAnsi="Arial" w:cs="Arial"/>
          <w:i/>
        </w:rPr>
        <w:t xml:space="preserve"> </w:t>
      </w:r>
    </w:p>
    <w:p w:rsidR="0088581E" w:rsidRPr="002426B5" w:rsidRDefault="0088581E" w:rsidP="002426B5">
      <w:pPr>
        <w:rPr>
          <w:rFonts w:ascii="Arial" w:hAnsi="Arial" w:cs="Arial"/>
          <w:i/>
        </w:rPr>
      </w:pPr>
      <w:r w:rsidRPr="002426B5">
        <w:rPr>
          <w:rFonts w:ascii="Arial" w:hAnsi="Arial" w:cs="Arial"/>
          <w:i/>
        </w:rPr>
        <w:t xml:space="preserve">      3.   Pomosty pływające szt.2 plus slip</w:t>
      </w:r>
      <w:r>
        <w:rPr>
          <w:rFonts w:ascii="Arial" w:hAnsi="Arial" w:cs="Arial"/>
          <w:i/>
        </w:rPr>
        <w:t>.</w:t>
      </w:r>
    </w:p>
    <w:p w:rsidR="0088581E" w:rsidRDefault="0088581E" w:rsidP="003311D9">
      <w:pPr>
        <w:pStyle w:val="ListParagraph"/>
        <w:numPr>
          <w:ilvl w:val="0"/>
          <w:numId w:val="9"/>
        </w:numPr>
        <w:rPr>
          <w:rFonts w:ascii="Arial" w:hAnsi="Arial" w:cs="Arial"/>
          <w:i/>
        </w:rPr>
      </w:pPr>
      <w:r w:rsidRPr="003311D9">
        <w:rPr>
          <w:rFonts w:ascii="Arial" w:hAnsi="Arial" w:cs="Arial"/>
          <w:i/>
        </w:rPr>
        <w:t>Izbice stalowe wypełnione betonem (falochron) – 15 szt.</w:t>
      </w:r>
    </w:p>
    <w:p w:rsidR="0088581E" w:rsidRDefault="0088581E" w:rsidP="003311D9">
      <w:pPr>
        <w:pStyle w:val="ListParagraph"/>
        <w:numPr>
          <w:ilvl w:val="0"/>
          <w:numId w:val="9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Schody z promenady na teren przyjeziorny oraz pomost szt.4.</w:t>
      </w:r>
    </w:p>
    <w:p w:rsidR="0088581E" w:rsidRPr="003311D9" w:rsidRDefault="0088581E" w:rsidP="003311D9">
      <w:pPr>
        <w:pStyle w:val="ListParagraph"/>
        <w:numPr>
          <w:ilvl w:val="0"/>
          <w:numId w:val="9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>Utwardzony ciąg pieszy z promenady na pomost główny.</w:t>
      </w:r>
    </w:p>
    <w:p w:rsidR="0088581E" w:rsidRPr="004508DF" w:rsidRDefault="0088581E" w:rsidP="00C2317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II. </w:t>
      </w:r>
      <w:r w:rsidRPr="004508DF">
        <w:rPr>
          <w:rFonts w:ascii="Arial" w:hAnsi="Arial" w:cs="Arial"/>
          <w:b/>
          <w:sz w:val="24"/>
          <w:szCs w:val="24"/>
        </w:rPr>
        <w:t>Tereny rekreac</w:t>
      </w:r>
      <w:r>
        <w:rPr>
          <w:rFonts w:ascii="Arial" w:hAnsi="Arial" w:cs="Arial"/>
          <w:b/>
          <w:sz w:val="24"/>
          <w:szCs w:val="24"/>
        </w:rPr>
        <w:t xml:space="preserve">yjne przy ul. Nadbrzeżnej </w:t>
      </w:r>
      <w:r w:rsidRPr="004508DF">
        <w:rPr>
          <w:rFonts w:ascii="Arial" w:hAnsi="Arial" w:cs="Arial"/>
          <w:b/>
          <w:sz w:val="24"/>
          <w:szCs w:val="24"/>
        </w:rPr>
        <w:t>w Mrągowie</w:t>
      </w:r>
    </w:p>
    <w:p w:rsidR="0088581E" w:rsidRPr="004508DF" w:rsidRDefault="0088581E" w:rsidP="00C2317C">
      <w:pPr>
        <w:rPr>
          <w:rFonts w:ascii="Arial" w:hAnsi="Arial" w:cs="Arial"/>
        </w:rPr>
      </w:pPr>
      <w:r w:rsidRPr="004508DF">
        <w:rPr>
          <w:rFonts w:ascii="Arial" w:hAnsi="Arial" w:cs="Arial"/>
        </w:rPr>
        <w:t>Powierzchnia terenu objętego zar</w:t>
      </w:r>
      <w:r>
        <w:rPr>
          <w:rFonts w:ascii="Arial" w:hAnsi="Arial" w:cs="Arial"/>
        </w:rPr>
        <w:t xml:space="preserve">ządzaniem ( bez powierzchni Skarbu Państwa)                    –  </w:t>
      </w:r>
      <w:smartTag w:uri="urn:schemas-microsoft-com:office:smarttags" w:element="metricconverter">
        <w:smartTagPr>
          <w:attr w:name="ProductID" w:val="2 500 m2"/>
        </w:smartTagPr>
        <w:r>
          <w:rPr>
            <w:rFonts w:ascii="Arial" w:hAnsi="Arial" w:cs="Arial"/>
          </w:rPr>
          <w:t xml:space="preserve">2 500 </w:t>
        </w:r>
        <w:r w:rsidRPr="004508DF">
          <w:rPr>
            <w:rFonts w:ascii="Arial" w:hAnsi="Arial" w:cs="Arial"/>
          </w:rPr>
          <w:t>m2</w:t>
        </w:r>
      </w:smartTag>
      <w:r w:rsidRPr="004508DF">
        <w:rPr>
          <w:rFonts w:ascii="Arial" w:hAnsi="Arial" w:cs="Arial"/>
        </w:rPr>
        <w:t>.</w:t>
      </w:r>
    </w:p>
    <w:p w:rsidR="0088581E" w:rsidRPr="00337E64" w:rsidRDefault="0088581E" w:rsidP="00C2317C">
      <w:pPr>
        <w:rPr>
          <w:rFonts w:ascii="Arial" w:hAnsi="Arial" w:cs="Arial"/>
          <w:b/>
          <w:u w:val="single"/>
        </w:rPr>
      </w:pPr>
      <w:r w:rsidRPr="00337E64">
        <w:rPr>
          <w:rFonts w:ascii="Arial" w:hAnsi="Arial" w:cs="Arial"/>
          <w:b/>
          <w:u w:val="single"/>
        </w:rPr>
        <w:t xml:space="preserve">Infrastruktura: </w:t>
      </w:r>
    </w:p>
    <w:p w:rsidR="0088581E" w:rsidRPr="00337E64" w:rsidRDefault="0088581E" w:rsidP="00C2317C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kąpielowo-rekreacyjny  o pow. </w:t>
      </w:r>
      <w:smartTag w:uri="urn:schemas-microsoft-com:office:smarttags" w:element="metricconverter">
        <w:smartTagPr>
          <w:attr w:name="ProductID" w:val="635,55 m2"/>
        </w:smartTagPr>
        <w:r>
          <w:rPr>
            <w:rFonts w:ascii="Arial" w:hAnsi="Arial" w:cs="Arial"/>
            <w:i/>
          </w:rPr>
          <w:t xml:space="preserve">635,55 </w:t>
        </w:r>
        <w:r w:rsidRPr="00337E64">
          <w:rPr>
            <w:rFonts w:ascii="Arial" w:hAnsi="Arial" w:cs="Arial"/>
            <w:i/>
          </w:rPr>
          <w:t>m2</w:t>
        </w:r>
      </w:smartTag>
      <w:r w:rsidRPr="00337E64">
        <w:rPr>
          <w:rFonts w:ascii="Arial" w:hAnsi="Arial" w:cs="Arial"/>
          <w:i/>
        </w:rPr>
        <w:t xml:space="preserve"> </w:t>
      </w:r>
    </w:p>
    <w:p w:rsidR="0088581E" w:rsidRDefault="0088581E" w:rsidP="00C2317C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- wyposażony w </w:t>
      </w:r>
      <w:r w:rsidRPr="004508DF">
        <w:rPr>
          <w:rFonts w:ascii="Arial" w:hAnsi="Arial" w:cs="Arial"/>
        </w:rPr>
        <w:t>sta</w:t>
      </w:r>
      <w:r>
        <w:rPr>
          <w:rFonts w:ascii="Arial" w:hAnsi="Arial" w:cs="Arial"/>
        </w:rPr>
        <w:t>nowisko ratownika ze stali kwasoodpornej oraz drabinki zejściowe</w:t>
      </w:r>
      <w:r w:rsidRPr="004508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ze stali kwasoodpornej szt. 10. </w:t>
      </w:r>
    </w:p>
    <w:p w:rsidR="0088581E" w:rsidRDefault="0088581E" w:rsidP="00C2317C">
      <w:pPr>
        <w:pStyle w:val="ListParagraph"/>
        <w:rPr>
          <w:rFonts w:ascii="Arial" w:hAnsi="Arial" w:cs="Arial"/>
        </w:rPr>
      </w:pPr>
    </w:p>
    <w:p w:rsidR="0088581E" w:rsidRDefault="0088581E" w:rsidP="00C2317C">
      <w:pPr>
        <w:pStyle w:val="ListParagraph"/>
        <w:numPr>
          <w:ilvl w:val="0"/>
          <w:numId w:val="3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Pomost kąpielowo-rekreacyjny o pow. </w:t>
      </w:r>
      <w:smartTag w:uri="urn:schemas-microsoft-com:office:smarttags" w:element="metricconverter">
        <w:smartTagPr>
          <w:attr w:name="ProductID" w:val="286 m2"/>
        </w:smartTagPr>
        <w:r>
          <w:rPr>
            <w:rFonts w:ascii="Arial" w:hAnsi="Arial" w:cs="Arial"/>
            <w:i/>
          </w:rPr>
          <w:t>286 m2</w:t>
        </w:r>
      </w:smartTag>
    </w:p>
    <w:p w:rsidR="0088581E" w:rsidRDefault="0088581E" w:rsidP="00C2317C">
      <w:pPr>
        <w:pStyle w:val="ListParagraph"/>
        <w:ind w:left="1080"/>
        <w:rPr>
          <w:rFonts w:ascii="Arial" w:hAnsi="Arial" w:cs="Arial"/>
        </w:rPr>
      </w:pPr>
      <w:r w:rsidRPr="00C2317C">
        <w:rPr>
          <w:rFonts w:ascii="Arial" w:hAnsi="Arial" w:cs="Arial"/>
        </w:rPr>
        <w:t xml:space="preserve">- wyposażony </w:t>
      </w:r>
      <w:r>
        <w:rPr>
          <w:rFonts w:ascii="Arial" w:hAnsi="Arial" w:cs="Arial"/>
        </w:rPr>
        <w:t>w balustradę, ławki z drewna iglastego szt.8, drabinki basenowe ze stali nierdzewnej szt. 3 oraz knagi ze stali nierdzewnej szt. 5.</w:t>
      </w:r>
    </w:p>
    <w:p w:rsidR="0088581E" w:rsidRDefault="0088581E" w:rsidP="00C231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3.   Stojaki rowerowe szt. 3, </w:t>
      </w:r>
    </w:p>
    <w:p w:rsidR="0088581E" w:rsidRPr="00C2317C" w:rsidRDefault="0088581E" w:rsidP="00C231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4.   Ławki drewniane o podstawie betonowej szt. 4</w:t>
      </w:r>
    </w:p>
    <w:p w:rsidR="0088581E" w:rsidRPr="004508DF" w:rsidRDefault="0088581E" w:rsidP="00252DA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III. Pomost rekreacyjno-cumowniczy (molo) Plac Jana Pawła II </w:t>
      </w:r>
      <w:r w:rsidRPr="004508DF">
        <w:rPr>
          <w:rFonts w:ascii="Arial" w:hAnsi="Arial" w:cs="Arial"/>
          <w:b/>
          <w:sz w:val="24"/>
          <w:szCs w:val="24"/>
        </w:rPr>
        <w:t>w Mrągowie</w:t>
      </w:r>
    </w:p>
    <w:p w:rsidR="0088581E" w:rsidRPr="00337E64" w:rsidRDefault="0088581E" w:rsidP="00252DA4">
      <w:pPr>
        <w:rPr>
          <w:rFonts w:ascii="Arial" w:hAnsi="Arial" w:cs="Arial"/>
          <w:b/>
          <w:u w:val="single"/>
        </w:rPr>
      </w:pPr>
      <w:r w:rsidRPr="00337E64">
        <w:rPr>
          <w:rFonts w:ascii="Arial" w:hAnsi="Arial" w:cs="Arial"/>
          <w:b/>
          <w:u w:val="single"/>
        </w:rPr>
        <w:t xml:space="preserve">Infrastruktura: </w:t>
      </w:r>
    </w:p>
    <w:p w:rsidR="0088581E" w:rsidRPr="00B33C00" w:rsidRDefault="0088581E" w:rsidP="00B33C00">
      <w:pPr>
        <w:ind w:left="72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</w:t>
      </w:r>
      <w:r w:rsidRPr="00B33C00">
        <w:rPr>
          <w:rFonts w:ascii="Arial" w:hAnsi="Arial" w:cs="Arial"/>
          <w:i/>
        </w:rPr>
        <w:t xml:space="preserve">Pomost rekreacyjno-cumowniczy z balustradą o pow. </w:t>
      </w:r>
      <w:smartTag w:uri="urn:schemas-microsoft-com:office:smarttags" w:element="metricconverter">
        <w:smartTagPr>
          <w:attr w:name="ProductID" w:val="537 m2"/>
        </w:smartTagPr>
        <w:r w:rsidRPr="00B33C00">
          <w:rPr>
            <w:rFonts w:ascii="Arial" w:hAnsi="Arial" w:cs="Arial"/>
            <w:i/>
          </w:rPr>
          <w:t>537 m2</w:t>
        </w:r>
      </w:smartTag>
      <w:r w:rsidRPr="00B33C00">
        <w:rPr>
          <w:rFonts w:ascii="Arial" w:hAnsi="Arial" w:cs="Arial"/>
          <w:i/>
        </w:rPr>
        <w:t xml:space="preserve"> </w:t>
      </w:r>
    </w:p>
    <w:p w:rsidR="0088581E" w:rsidRPr="00252DA4" w:rsidRDefault="0088581E" w:rsidP="00252DA4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>- wyposażony w kosze na odpady szt. 3, ławki łukowe szt.4, ławki prostokątne   szt. 5, donice kwiatowe szt.6, tablicę informacyjną szt. 1 oraz odbijacze pomostowe szt.13 i knagi szt.10.                                                               Oświetlenie  - lampy najazdowe LED 10W szt.24.</w:t>
      </w:r>
    </w:p>
    <w:p w:rsidR="0088581E" w:rsidRDefault="0088581E" w:rsidP="00252D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p w:rsidR="0088581E" w:rsidRDefault="0088581E" w:rsidP="00177723">
      <w:pPr>
        <w:rPr>
          <w:rFonts w:ascii="Arial" w:hAnsi="Arial" w:cs="Arial"/>
        </w:rPr>
      </w:pPr>
    </w:p>
    <w:p w:rsidR="0088581E" w:rsidRDefault="0088581E" w:rsidP="00177723">
      <w:pPr>
        <w:rPr>
          <w:rFonts w:ascii="Arial" w:hAnsi="Arial" w:cs="Arial"/>
          <w:b/>
          <w:sz w:val="24"/>
          <w:szCs w:val="24"/>
        </w:rPr>
      </w:pPr>
      <w:r w:rsidRPr="00282871">
        <w:rPr>
          <w:rFonts w:ascii="Arial" w:hAnsi="Arial" w:cs="Arial"/>
          <w:b/>
        </w:rPr>
        <w:t>IV.</w:t>
      </w:r>
      <w:r>
        <w:rPr>
          <w:rFonts w:ascii="Arial" w:hAnsi="Arial" w:cs="Arial"/>
        </w:rPr>
        <w:t xml:space="preserve"> </w:t>
      </w:r>
      <w:r w:rsidRPr="00941A8E">
        <w:rPr>
          <w:rFonts w:ascii="Arial" w:hAnsi="Arial" w:cs="Arial"/>
          <w:b/>
          <w:sz w:val="24"/>
          <w:szCs w:val="24"/>
        </w:rPr>
        <w:t xml:space="preserve">Instrukcja użytkowania </w:t>
      </w:r>
      <w:r>
        <w:rPr>
          <w:rFonts w:ascii="Arial" w:hAnsi="Arial" w:cs="Arial"/>
          <w:b/>
          <w:sz w:val="24"/>
          <w:szCs w:val="24"/>
        </w:rPr>
        <w:t>i eksploatacji obiektów mostowych</w:t>
      </w:r>
      <w:r w:rsidRPr="00941A8E">
        <w:rPr>
          <w:rFonts w:ascii="Arial" w:hAnsi="Arial" w:cs="Arial"/>
          <w:b/>
          <w:sz w:val="24"/>
          <w:szCs w:val="24"/>
        </w:rPr>
        <w:t>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czasie użytkowania obiektów należy regularnie kontrolować stan techniczny obiektu oraz elementów jego wyposażenia poprzez prowadzenie podstawowych i rozszerzonych kontroli.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trakcie eksploatacji należy badać stan techniczny elementów nośnych oraz jego możliwe odchylenie od pionu. Badania należy przeprowadzać min. raz w roku a także po wyjątkowych zjawiskach atmosferycznych czy obciążeniu tłumem ( imprezy masowe). </w:t>
      </w:r>
      <w:r>
        <w:rPr>
          <w:rFonts w:ascii="Arial" w:hAnsi="Arial" w:cs="Arial"/>
        </w:rPr>
        <w:br/>
        <w:t>W czasie przeglądów należy niezwłocznie usuwać uszkodzenia mechaniczne.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Konserwację pokładu drewnianego należ wykonywać 1-2 razy do roku. Na bieżąco </w:t>
      </w:r>
      <w:r>
        <w:rPr>
          <w:rFonts w:ascii="Arial" w:hAnsi="Arial" w:cs="Arial"/>
        </w:rPr>
        <w:br/>
        <w:t>i bezzwłocznie należy usuwać zanieczyszczenia pokładu i elementów wyposażenia w tym głównie z odchodów ptactwa.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Balustrady i wypełnienia balustrad z blachy perforowanej, jako odpowiedzialne bezpośrednio za bezpieczeństwo użytkowników, należy kontrolować nie rzadziej niż 4 razy do roku. Kontrola urządzeń zabezpieczających winna obejmować sprawdzanie kompletności, lokalizację i ocenę uszkodzeń elementów, sprawdzenie stanu zamocowań, lokalizację uszkodzeń eksploatacyjnych powłoki antykorozyjnej. Wykryte nieprawidłowości należy bezwzględnie usuwać na bieżąco, przy zachowaniu wymagań technologicznych, BHP, bezpieczeństwa użytkowania i innych wymagań określonych odrębnymi przepisami.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 pomoście-molo zabronione jest przebywanie jednocześnie ilości osób przekraczających normę PN-85/S-10030 „Obiekty mostowe – Obciążenie” tj. 4kN/m2 oraz wprawianie w ruch poprzez podskakiwanie i bujanie na boki. Obiekt winien być oznakowany i zabezpieczony odpowiednimi znakami.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Przegląd zabezpieczeń antykorozyjnych konstrukcji stalowej należy przeprowadzać nie rzadziej niż 2 razy do roku. Ewentualne naprawy eksploatacyjne należy prowadzić </w:t>
      </w:r>
      <w:r>
        <w:rPr>
          <w:rFonts w:ascii="Arial" w:hAnsi="Arial" w:cs="Arial"/>
        </w:rPr>
        <w:br/>
        <w:t>z wykorzystaniem materiałów użytych przy ich wykonaniu.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Kontrole stanu urządzeń i przewodów elektrycznych, pozostających na wyposażeniu obiektu należy prowadzić zgodnie z obowiązującymi w tym zakresie odrębnymi przepisami.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okresie zimowym nie należy dopuszczać do oblodzenia pali i innych elementów pionowych.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Uruchamianie w okresie zimowym oświetlenia LED następuje wyłącznie na ryzyko zarządcy obiektu.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Umieszczanie na obiektach lub powiązanych z nimi w jakikolwiek sposób elementów obcych, bez pisemnej zgody właściciela, następuje na wyłączne ryzyko zarządcy i może stanowić podstawę rozwiązania umowy.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Środki chemiczne stosowane w czasie eksploatacji obiektu winny być neutralne dla wszystkich elementów. Obowiązek wykazania ich neutralności spoczywa na zarządcy.                                                                                                             1/2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Należy założyć/ i prowadzić Książkę/Książki Kontroli i Przeglądów Obiektów, na bieżąco protokołując przeprowadzone czynności kontrolne zgodnie z wymaganiami niniejszej Instrukcji oraz odrębnie obowiązującymi przepisami.</w:t>
      </w:r>
    </w:p>
    <w:p w:rsidR="0088581E" w:rsidRDefault="0088581E" w:rsidP="00282871">
      <w:pPr>
        <w:pStyle w:val="ListParagraph"/>
        <w:numPr>
          <w:ilvl w:val="0"/>
          <w:numId w:val="8"/>
        </w:num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Stosowanie niniejszej Instrukcji nie zwalnia zarządcy obiektów z odpowiedzialności za znajomość i stosowanie odpowiednich przepisów i norm.</w:t>
      </w:r>
    </w:p>
    <w:p w:rsidR="0088581E" w:rsidRPr="003D2F8E" w:rsidRDefault="0088581E" w:rsidP="003D2F8E">
      <w:pPr>
        <w:rPr>
          <w:rFonts w:ascii="Arial" w:hAnsi="Arial" w:cs="Arial"/>
          <w:sz w:val="16"/>
          <w:szCs w:val="16"/>
        </w:rPr>
      </w:pPr>
      <w:r w:rsidRPr="003D2F8E">
        <w:rPr>
          <w:rFonts w:ascii="Arial" w:hAnsi="Arial" w:cs="Arial"/>
          <w:sz w:val="16"/>
          <w:szCs w:val="16"/>
        </w:rPr>
        <w:t>Sporządziła: J. Rypina</w:t>
      </w:r>
    </w:p>
    <w:p w:rsidR="0088581E" w:rsidRPr="003D2F8E" w:rsidRDefault="0088581E" w:rsidP="003D2F8E">
      <w:pPr>
        <w:rPr>
          <w:rFonts w:ascii="Arial" w:hAnsi="Arial" w:cs="Arial"/>
          <w:sz w:val="16"/>
          <w:szCs w:val="16"/>
        </w:rPr>
      </w:pPr>
      <w:r w:rsidRPr="003D2F8E">
        <w:rPr>
          <w:rFonts w:ascii="Arial" w:hAnsi="Arial" w:cs="Arial"/>
          <w:sz w:val="16"/>
          <w:szCs w:val="16"/>
        </w:rPr>
        <w:t>Mrągowo, dnia 0</w:t>
      </w:r>
      <w:r>
        <w:rPr>
          <w:rFonts w:ascii="Arial" w:hAnsi="Arial" w:cs="Arial"/>
          <w:sz w:val="16"/>
          <w:szCs w:val="16"/>
        </w:rPr>
        <w:t>1.02</w:t>
      </w:r>
      <w:r w:rsidRPr="003D2F8E">
        <w:rPr>
          <w:rFonts w:ascii="Arial" w:hAnsi="Arial" w:cs="Arial"/>
          <w:sz w:val="16"/>
          <w:szCs w:val="16"/>
        </w:rPr>
        <w:t>.2018</w:t>
      </w:r>
      <w:r>
        <w:rPr>
          <w:rFonts w:ascii="Arial" w:hAnsi="Arial" w:cs="Arial"/>
          <w:sz w:val="16"/>
          <w:szCs w:val="16"/>
        </w:rPr>
        <w:t xml:space="preserve"> </w:t>
      </w:r>
      <w:r w:rsidRPr="003D2F8E">
        <w:rPr>
          <w:rFonts w:ascii="Arial" w:hAnsi="Arial" w:cs="Arial"/>
          <w:sz w:val="16"/>
          <w:szCs w:val="16"/>
        </w:rPr>
        <w:t>r.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2/2</w:t>
      </w:r>
      <w:bookmarkStart w:id="0" w:name="_GoBack"/>
      <w:bookmarkEnd w:id="0"/>
    </w:p>
    <w:sectPr w:rsidR="0088581E" w:rsidRPr="003D2F8E" w:rsidSect="00BD1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06681"/>
    <w:multiLevelType w:val="hybridMultilevel"/>
    <w:tmpl w:val="D83E6F82"/>
    <w:lvl w:ilvl="0" w:tplc="374CA6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AC44BE9"/>
    <w:multiLevelType w:val="hybridMultilevel"/>
    <w:tmpl w:val="037286FE"/>
    <w:lvl w:ilvl="0" w:tplc="0415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BE5FB6"/>
    <w:multiLevelType w:val="hybridMultilevel"/>
    <w:tmpl w:val="2292C82A"/>
    <w:lvl w:ilvl="0" w:tplc="374CA6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527795"/>
    <w:multiLevelType w:val="hybridMultilevel"/>
    <w:tmpl w:val="99D4E3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9D76713"/>
    <w:multiLevelType w:val="hybridMultilevel"/>
    <w:tmpl w:val="B510C256"/>
    <w:lvl w:ilvl="0" w:tplc="374CA6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9831634"/>
    <w:multiLevelType w:val="hybridMultilevel"/>
    <w:tmpl w:val="3184F3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E75D54"/>
    <w:multiLevelType w:val="hybridMultilevel"/>
    <w:tmpl w:val="0EECB5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36952CC"/>
    <w:multiLevelType w:val="hybridMultilevel"/>
    <w:tmpl w:val="55AABC66"/>
    <w:lvl w:ilvl="0" w:tplc="374CA6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A027753"/>
    <w:multiLevelType w:val="hybridMultilevel"/>
    <w:tmpl w:val="35F45E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0F2"/>
    <w:rsid w:val="00177723"/>
    <w:rsid w:val="001B0135"/>
    <w:rsid w:val="00226026"/>
    <w:rsid w:val="002426B5"/>
    <w:rsid w:val="00252DA4"/>
    <w:rsid w:val="00282871"/>
    <w:rsid w:val="00310EB4"/>
    <w:rsid w:val="003311D9"/>
    <w:rsid w:val="00337E64"/>
    <w:rsid w:val="003D2F8E"/>
    <w:rsid w:val="004508DF"/>
    <w:rsid w:val="00516462"/>
    <w:rsid w:val="00546004"/>
    <w:rsid w:val="005F5A94"/>
    <w:rsid w:val="0088581E"/>
    <w:rsid w:val="008A4DC1"/>
    <w:rsid w:val="00941A8E"/>
    <w:rsid w:val="00AC40F2"/>
    <w:rsid w:val="00B33C00"/>
    <w:rsid w:val="00BD1B33"/>
    <w:rsid w:val="00BE2A34"/>
    <w:rsid w:val="00C2317C"/>
    <w:rsid w:val="00D315D3"/>
    <w:rsid w:val="00D874E4"/>
    <w:rsid w:val="00FE0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B3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508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37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7E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533</TotalTime>
  <Pages>2</Pages>
  <Words>759</Words>
  <Characters>4558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Rypina</dc:creator>
  <cp:keywords/>
  <dc:description/>
  <cp:lastModifiedBy>user</cp:lastModifiedBy>
  <cp:revision>10</cp:revision>
  <cp:lastPrinted>2018-01-25T07:45:00Z</cp:lastPrinted>
  <dcterms:created xsi:type="dcterms:W3CDTF">2017-12-29T12:12:00Z</dcterms:created>
  <dcterms:modified xsi:type="dcterms:W3CDTF">2018-02-01T09:10:00Z</dcterms:modified>
</cp:coreProperties>
</file>